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7C84" w:rsidRPr="008E203B" w:rsidTr="00FE7C84">
        <w:tc>
          <w:tcPr>
            <w:tcW w:w="9212" w:type="dxa"/>
          </w:tcPr>
          <w:p w:rsidR="00FE7C84" w:rsidRPr="00593EE3" w:rsidRDefault="00026259" w:rsidP="001C41E7">
            <w:pPr>
              <w:jc w:val="center"/>
              <w:rPr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593EE3">
              <w:rPr>
                <w:sz w:val="32"/>
                <w:szCs w:val="32"/>
                <w:lang w:val="en-US"/>
              </w:rPr>
              <w:t>HOLOGIC Aptima</w:t>
            </w:r>
            <w:r w:rsidR="003643E2" w:rsidRPr="00593EE3">
              <w:rPr>
                <w:sz w:val="32"/>
                <w:szCs w:val="32"/>
                <w:lang w:val="en-US"/>
              </w:rPr>
              <w:t xml:space="preserve"> Urine Specimen Collection Kit</w:t>
            </w:r>
          </w:p>
        </w:tc>
      </w:tr>
    </w:tbl>
    <w:p w:rsidR="003643E2" w:rsidRPr="00593EE3" w:rsidRDefault="003643E2">
      <w:pPr>
        <w:rPr>
          <w:lang w:val="en-US"/>
        </w:rPr>
      </w:pPr>
    </w:p>
    <w:p w:rsidR="00E95DD1" w:rsidRDefault="00E95DD1">
      <w:r>
        <w:rPr>
          <w:noProof/>
          <w:lang w:eastAsia="nb-NO"/>
        </w:rPr>
        <w:drawing>
          <wp:inline distT="0" distB="0" distL="0" distR="0" wp14:anchorId="44B70418" wp14:editId="44B70419">
            <wp:extent cx="5760720" cy="1345143"/>
            <wp:effectExtent l="0" t="0" r="0" b="7620"/>
            <wp:docPr id="2" name="Bilde 2" descr="C:\Users\nocarthi\AppData\Local\Microsoft\Windows\Temporary Internet Files\Content.Outlook\YKC70BAP\Swab 3 beskjæ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carthi\AppData\Local\Microsoft\Windows\Temporary Internet Files\Content.Outlook\YKC70BAP\Swab 3 beskjæ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43E2" w:rsidRPr="008E203B" w:rsidTr="003643E2">
        <w:tc>
          <w:tcPr>
            <w:tcW w:w="9212" w:type="dxa"/>
          </w:tcPr>
          <w:p w:rsidR="003643E2" w:rsidRPr="003643E2" w:rsidRDefault="003643E2" w:rsidP="003643E2">
            <w:pPr>
              <w:rPr>
                <w:lang w:val="en-US"/>
              </w:rPr>
            </w:pPr>
            <w:r w:rsidRPr="00FE7C84">
              <w:rPr>
                <w:lang w:val="en-US"/>
              </w:rPr>
              <w:t>Analyser: Chlamydia trachomatis, Neisseria gonorrhoeae, Mycoplasma genitalium</w:t>
            </w:r>
          </w:p>
        </w:tc>
      </w:tr>
    </w:tbl>
    <w:p w:rsidR="003643E2" w:rsidRPr="003643E2" w:rsidRDefault="003643E2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7C84" w:rsidRPr="00FE7C84" w:rsidTr="00FE7C84">
        <w:tc>
          <w:tcPr>
            <w:tcW w:w="9212" w:type="dxa"/>
          </w:tcPr>
          <w:p w:rsidR="00FE7C84" w:rsidRDefault="00FE7C84">
            <w:pPr>
              <w:rPr>
                <w:lang w:val="en-US"/>
              </w:rPr>
            </w:pPr>
            <w:r>
              <w:rPr>
                <w:lang w:val="en-US"/>
              </w:rPr>
              <w:t>Prøvetaking:</w:t>
            </w:r>
          </w:p>
          <w:p w:rsidR="00FE7C84" w:rsidRPr="00FE7C84" w:rsidRDefault="00220A71" w:rsidP="00FE7C84">
            <w:pPr>
              <w:pStyle w:val="Listeavsnitt"/>
              <w:numPr>
                <w:ilvl w:val="0"/>
                <w:numId w:val="1"/>
              </w:numPr>
            </w:pPr>
            <w:r>
              <w:t xml:space="preserve">Pasienten må ikke ha urinert i løpet </w:t>
            </w:r>
            <w:r w:rsidR="00344E61">
              <w:t>a</w:t>
            </w:r>
            <w:r>
              <w:t>v</w:t>
            </w:r>
            <w:r w:rsidR="001C41E7">
              <w:t xml:space="preserve"> minst 1 time</w:t>
            </w:r>
            <w:r w:rsidR="00FE7C84" w:rsidRPr="00FE7C84">
              <w:t xml:space="preserve"> før prøvetakingen finner sted.</w:t>
            </w:r>
          </w:p>
          <w:p w:rsidR="00FE7C84" w:rsidRDefault="00FE7C84" w:rsidP="00FE7C84">
            <w:pPr>
              <w:pStyle w:val="Listeavsnitt"/>
              <w:numPr>
                <w:ilvl w:val="0"/>
                <w:numId w:val="1"/>
              </w:numPr>
            </w:pPr>
            <w:r>
              <w:t>Instrue</w:t>
            </w:r>
            <w:r w:rsidR="00026259">
              <w:t xml:space="preserve">r pasienten om å avgi </w:t>
            </w:r>
            <w:r w:rsidR="00026259" w:rsidRPr="00E95DD1">
              <w:rPr>
                <w:b/>
              </w:rPr>
              <w:t>førstestråleurin</w:t>
            </w:r>
            <w:r w:rsidR="00E95DD1">
              <w:t xml:space="preserve"> (20</w:t>
            </w:r>
            <w:r>
              <w:t xml:space="preserve"> – 30 </w:t>
            </w:r>
            <w:r w:rsidR="00026259">
              <w:t>ml)</w:t>
            </w:r>
            <w:r w:rsidR="00344E61">
              <w:t xml:space="preserve"> i en beholder</w:t>
            </w:r>
            <w:r w:rsidR="00E95DD1">
              <w:t xml:space="preserve"> </w:t>
            </w:r>
            <w:r>
              <w:t xml:space="preserve">som </w:t>
            </w:r>
            <w:r w:rsidRPr="00026259">
              <w:rPr>
                <w:b/>
              </w:rPr>
              <w:t>ikke</w:t>
            </w:r>
            <w:r>
              <w:t xml:space="preserve"> inneholder konserveringsmidler</w:t>
            </w:r>
            <w:r w:rsidR="00026259">
              <w:t>. Samling av større mengder urin kan redusere sensitiviteten av te</w:t>
            </w:r>
            <w:r w:rsidR="001C41E7">
              <w:t xml:space="preserve">sten. </w:t>
            </w:r>
          </w:p>
          <w:p w:rsidR="00026259" w:rsidRDefault="00026259" w:rsidP="00026259">
            <w:r>
              <w:t xml:space="preserve">               </w:t>
            </w:r>
            <w:r>
              <w:rPr>
                <w:noProof/>
                <w:lang w:eastAsia="nb-NO"/>
              </w:rPr>
              <w:drawing>
                <wp:inline distT="0" distB="0" distL="0" distR="0" wp14:anchorId="44B7041A" wp14:editId="44B7041B">
                  <wp:extent cx="1028700" cy="792480"/>
                  <wp:effectExtent l="0" t="0" r="0" b="762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259" w:rsidRDefault="00026259" w:rsidP="00FE7C84">
            <w:pPr>
              <w:pStyle w:val="Listeavsnitt"/>
              <w:numPr>
                <w:ilvl w:val="0"/>
                <w:numId w:val="1"/>
              </w:numPr>
            </w:pPr>
            <w:r>
              <w:t xml:space="preserve">Ta av lokket og overfør 2 ml urin til </w:t>
            </w:r>
            <w:r w:rsidR="003C6FEC">
              <w:t>«</w:t>
            </w:r>
            <w:r>
              <w:t>Aptima Urine Specimen Transport Tube</w:t>
            </w:r>
            <w:r w:rsidR="003C6FEC">
              <w:t>» ved bruk av den medfølgende engangspipetten. Korrekt urinvolum er tilsatt når væskenivået er mellom de svarte fyllingslinjene.</w:t>
            </w:r>
            <w:r w:rsidR="00011104">
              <w:t xml:space="preserve"> </w:t>
            </w:r>
          </w:p>
          <w:p w:rsidR="00011104" w:rsidRDefault="00011104" w:rsidP="00011104">
            <w:pPr>
              <w:pStyle w:val="Listeavsnitt"/>
              <w:rPr>
                <w:rFonts w:cstheme="minorHAnsi"/>
              </w:rPr>
            </w:pPr>
            <w:r>
              <w:t xml:space="preserve">Urinprøven må oppbevares ved </w:t>
            </w:r>
            <w:r>
              <w:rPr>
                <w:rFonts w:cstheme="minorHAnsi"/>
              </w:rPr>
              <w:t>2</w:t>
            </w:r>
            <w:r w:rsidRPr="003C6FEC"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 xml:space="preserve"> – 30</w:t>
            </w:r>
            <w:r w:rsidRPr="003C6FEC"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C før overføring til Aptimarøret. Overføring til Aptimarøret MÅ skje innen 24t etter prøvetaking.</w:t>
            </w:r>
          </w:p>
          <w:p w:rsidR="00011104" w:rsidRDefault="00011104" w:rsidP="00011104">
            <w:pPr>
              <w:pStyle w:val="Listeavsnitt"/>
            </w:pPr>
          </w:p>
          <w:p w:rsidR="003C6FEC" w:rsidRDefault="005E6D05" w:rsidP="003C6FEC">
            <w:pPr>
              <w:pStyle w:val="Listeavsnit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7041C" wp14:editId="44B7041D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0</wp:posOffset>
                      </wp:positionV>
                      <wp:extent cx="4000500" cy="714375"/>
                      <wp:effectExtent l="0" t="0" r="0" b="952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D05" w:rsidRDefault="005E6D05">
                                  <w:r>
                                    <w:t>OBS! Væsken i røret må ikke hel</w:t>
                                  </w:r>
                                  <w:r w:rsidR="001B4CEE">
                                    <w:t>les ut. Dersom noe av væsken forspilles</w:t>
                                  </w:r>
                                  <w:r>
                                    <w:t>, skal et nytt rør benyttes.</w:t>
                                  </w:r>
                                  <w:r w:rsidR="008E203B">
                                    <w:t xml:space="preserve"> Aptimarør har foliefilm øverst på korken. Unngå at denne perforeres.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138.65pt;margin-top:0;width:31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" stroked="f">
                      <v:textbox>
                        <w:txbxContent>
                          <w:p w:rsidR="005E6D05" w:rsidRDefault="005E6D05">
                            <w:r>
                              <w:t>OBS! Væsken i røret må ikke hel</w:t>
                            </w:r>
                            <w:r w:rsidR="001B4CEE">
                              <w:t>les ut. Dersom noe av væsken forspilles</w:t>
                            </w:r>
                            <w:r>
                              <w:t>, skal et nytt rør benyttes.</w:t>
                            </w:r>
                            <w:r w:rsidR="008E203B">
                              <w:t xml:space="preserve"> Aptimarør har foliefilm øverst på korken. Unngå at denne perforeres.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FEC" w:rsidRPr="003C6FEC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7041E" wp14:editId="44B7041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546735</wp:posOffset>
                      </wp:positionV>
                      <wp:extent cx="259080" cy="45719"/>
                      <wp:effectExtent l="0" t="0" r="26670" b="12065"/>
                      <wp:wrapNone/>
                      <wp:docPr id="1" name="Pil venst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45719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il venstre 1" o:spid="_x0000_s1026" type="#_x0000_t66" style="position:absolute;margin-left:79.75pt;margin-top:43.05pt;width:20.4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" adj="1906" fillcolor="red" strokecolor="#243f60 [1604]" strokeweight="2pt"/>
                  </w:pict>
                </mc:Fallback>
              </mc:AlternateContent>
            </w:r>
            <w:r w:rsidR="003C6FEC" w:rsidRPr="00011104">
              <w:rPr>
                <w:noProof/>
                <w:shd w:val="clear" w:color="auto" w:fill="000000" w:themeFill="text1"/>
                <w:lang w:eastAsia="nb-NO"/>
              </w:rPr>
              <w:drawing>
                <wp:inline distT="0" distB="0" distL="0" distR="0" wp14:anchorId="44B70420" wp14:editId="44B70421">
                  <wp:extent cx="1089660" cy="1158240"/>
                  <wp:effectExtent l="0" t="0" r="0" b="381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FEC" w:rsidRDefault="003C6FEC" w:rsidP="003C6FEC">
            <w:pPr>
              <w:pStyle w:val="Listeavsnitt"/>
            </w:pPr>
          </w:p>
          <w:p w:rsidR="003C6FEC" w:rsidRDefault="00344E61" w:rsidP="003C6FEC">
            <w:pPr>
              <w:pStyle w:val="Listeavsnitt"/>
              <w:numPr>
                <w:ilvl w:val="0"/>
                <w:numId w:val="1"/>
              </w:numPr>
            </w:pPr>
            <w:r>
              <w:t>Sett på lokket og sku godt til</w:t>
            </w:r>
            <w:r w:rsidR="003C6FEC">
              <w:t>.</w:t>
            </w:r>
          </w:p>
          <w:p w:rsidR="003C6FEC" w:rsidRDefault="003C6FEC" w:rsidP="003C6FEC">
            <w:pPr>
              <w:pStyle w:val="Listeavsnitt"/>
            </w:pPr>
            <w:r>
              <w:rPr>
                <w:noProof/>
                <w:lang w:eastAsia="nb-NO"/>
              </w:rPr>
              <w:drawing>
                <wp:inline distT="0" distB="0" distL="0" distR="0" wp14:anchorId="44B70422" wp14:editId="44B70423">
                  <wp:extent cx="1089660" cy="1158240"/>
                  <wp:effectExtent l="0" t="0" r="0" b="381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FEC" w:rsidRPr="00FE7C84" w:rsidRDefault="003C6FEC" w:rsidP="003C6FEC">
            <w:pPr>
              <w:pStyle w:val="Listeavsnitt"/>
            </w:pPr>
          </w:p>
        </w:tc>
      </w:tr>
    </w:tbl>
    <w:p w:rsidR="003C6FEC" w:rsidRDefault="003C6FE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43E2" w:rsidTr="003643E2">
        <w:tc>
          <w:tcPr>
            <w:tcW w:w="9212" w:type="dxa"/>
          </w:tcPr>
          <w:p w:rsidR="003643E2" w:rsidRDefault="003643E2" w:rsidP="00593EE3">
            <w:r>
              <w:t xml:space="preserve">Prøven oppbevares i romtemperatur </w:t>
            </w:r>
            <w:r>
              <w:rPr>
                <w:rFonts w:cstheme="minorHAnsi"/>
              </w:rPr>
              <w:t>eller i kjøleskap (2</w:t>
            </w:r>
            <w:r w:rsidRPr="003C6FEC"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 xml:space="preserve"> – 30</w:t>
            </w:r>
            <w:r w:rsidRPr="003C6FEC"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 xml:space="preserve">C) frem til transport til laboratoriet. </w:t>
            </w:r>
          </w:p>
        </w:tc>
      </w:tr>
    </w:tbl>
    <w:p w:rsidR="003643E2" w:rsidRDefault="003643E2" w:rsidP="00DC4C6C"/>
    <w:sectPr w:rsidR="003643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0A" w:rsidRDefault="00B1460A" w:rsidP="006A6BB8">
      <w:pPr>
        <w:spacing w:after="0" w:line="240" w:lineRule="auto"/>
      </w:pPr>
      <w:r>
        <w:separator/>
      </w:r>
    </w:p>
  </w:endnote>
  <w:endnote w:type="continuationSeparator" w:id="0">
    <w:p w:rsidR="00B1460A" w:rsidRDefault="00B1460A" w:rsidP="006A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B8" w:rsidRDefault="006A6BB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B8" w:rsidRDefault="006A6BB8">
    <w:pPr>
      <w:pStyle w:val="Bunntekst"/>
    </w:pPr>
    <w:r>
      <w:t>Utarbeidet av Unila</w:t>
    </w:r>
    <w:r w:rsidR="008E203B">
      <w:t>bs laboratoriemedisin. Versjon 2</w:t>
    </w:r>
    <w:r>
      <w:t>-2018.</w:t>
    </w:r>
  </w:p>
  <w:p w:rsidR="006A6BB8" w:rsidRDefault="006A6BB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B8" w:rsidRDefault="006A6BB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0A" w:rsidRDefault="00B1460A" w:rsidP="006A6BB8">
      <w:pPr>
        <w:spacing w:after="0" w:line="240" w:lineRule="auto"/>
      </w:pPr>
      <w:r>
        <w:separator/>
      </w:r>
    </w:p>
  </w:footnote>
  <w:footnote w:type="continuationSeparator" w:id="0">
    <w:p w:rsidR="00B1460A" w:rsidRDefault="00B1460A" w:rsidP="006A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B8" w:rsidRDefault="006A6BB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B8" w:rsidRDefault="006A6BB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B8" w:rsidRDefault="006A6BB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0F91"/>
    <w:multiLevelType w:val="hybridMultilevel"/>
    <w:tmpl w:val="AF165D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B4"/>
    <w:rsid w:val="00011104"/>
    <w:rsid w:val="00026259"/>
    <w:rsid w:val="001B4CEE"/>
    <w:rsid w:val="001C41E7"/>
    <w:rsid w:val="00220A71"/>
    <w:rsid w:val="00322876"/>
    <w:rsid w:val="00344E61"/>
    <w:rsid w:val="003643E2"/>
    <w:rsid w:val="00373AB4"/>
    <w:rsid w:val="003C1EC4"/>
    <w:rsid w:val="003C6FEC"/>
    <w:rsid w:val="00593EE3"/>
    <w:rsid w:val="005E6D05"/>
    <w:rsid w:val="00651655"/>
    <w:rsid w:val="006A6BB8"/>
    <w:rsid w:val="008E203B"/>
    <w:rsid w:val="0090777C"/>
    <w:rsid w:val="00945BA4"/>
    <w:rsid w:val="00AF6CC8"/>
    <w:rsid w:val="00B1460A"/>
    <w:rsid w:val="00C465A0"/>
    <w:rsid w:val="00D8176B"/>
    <w:rsid w:val="00DC4C6C"/>
    <w:rsid w:val="00E95DD1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0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E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E7C8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2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625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A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6BB8"/>
  </w:style>
  <w:style w:type="paragraph" w:styleId="Bunntekst">
    <w:name w:val="footer"/>
    <w:basedOn w:val="Normal"/>
    <w:link w:val="BunntekstTegn"/>
    <w:uiPriority w:val="99"/>
    <w:unhideWhenUsed/>
    <w:rsid w:val="006A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6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E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E7C8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2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625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A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6BB8"/>
  </w:style>
  <w:style w:type="paragraph" w:styleId="Bunntekst">
    <w:name w:val="footer"/>
    <w:basedOn w:val="Normal"/>
    <w:link w:val="BunntekstTegn"/>
    <w:uiPriority w:val="99"/>
    <w:unhideWhenUsed/>
    <w:rsid w:val="006A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carthi\AppData\Local\Microsoft\Windows\Temporary%20Internet%20Files\Content.IE5\I51N1IR3\HOLOGIC%20Aptima%20Urine%20Specimen%20Collection%20Kit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2053-C51A-4AFA-ABAD-B35540F5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HOLOGIC Aptima Urine Specimen Collection Kit (1)</Template>
  <TotalTime>0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Thilesen</dc:creator>
  <cp:lastModifiedBy>Carina Thilesen</cp:lastModifiedBy>
  <cp:revision>1</cp:revision>
  <dcterms:created xsi:type="dcterms:W3CDTF">2018-08-10T07:58:00Z</dcterms:created>
  <dcterms:modified xsi:type="dcterms:W3CDTF">2018-08-10T07:58:00Z</dcterms:modified>
</cp:coreProperties>
</file>